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0" w:firstLine="180"/>
        <w:jc w:val="left"/>
        <w:rPr>
          <w:rFonts w:ascii="Calibri" w:cs="Calibri" w:eastAsia="Calibri" w:hAnsi="Calibri"/>
          <w:b w:val="0"/>
          <w:i w:val="0"/>
          <w:smallCaps w:val="0"/>
          <w:strike w:val="0"/>
          <w:color w:val="000000"/>
          <w:sz w:val="18"/>
          <w:szCs w:val="18"/>
          <w:u w:val="none"/>
          <w:shd w:fill="auto" w:val="clear"/>
          <w:vertAlign w:val="baseline"/>
        </w:rPr>
      </w:pPr>
      <w:bookmarkStart w:colFirst="0" w:colLast="0" w:name="_9gn1hqtef4ue" w:id="0"/>
      <w:bookmarkEnd w:id="0"/>
      <w:r w:rsidDel="00000000" w:rsidR="00000000" w:rsidRPr="00000000">
        <w:rPr>
          <w:rtl w:val="0"/>
        </w:rPr>
      </w:r>
    </w:p>
    <w:tbl>
      <w:tblPr>
        <w:tblStyle w:val="Table1"/>
        <w:tblpPr w:leftFromText="180" w:rightFromText="180" w:topFromText="180" w:bottomFromText="180" w:vertAnchor="text" w:horzAnchor="text" w:tblpX="5" w:tblpY="0"/>
        <w:tblW w:w="9705.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696"/>
        <w:gridCol w:w="714"/>
        <w:gridCol w:w="4992"/>
        <w:gridCol w:w="253"/>
        <w:gridCol w:w="1019"/>
        <w:gridCol w:w="1031"/>
        <w:tblGridChange w:id="0">
          <w:tblGrid>
            <w:gridCol w:w="1696"/>
            <w:gridCol w:w="714"/>
            <w:gridCol w:w="4992"/>
            <w:gridCol w:w="253"/>
            <w:gridCol w:w="1019"/>
            <w:gridCol w:w="1031"/>
          </w:tblGrid>
        </w:tblGridChange>
      </w:tblGrid>
      <w:tr>
        <w:trPr>
          <w:cantSplit w:val="0"/>
          <w:trHeight w:val="975" w:hRule="atLeast"/>
          <w:tblHeader w:val="0"/>
        </w:trPr>
        <w:tc>
          <w:tcPr>
            <w:vAlign w:val="top"/>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691515" cy="639445"/>
                  <wp:effectExtent b="0" l="0" r="0" t="0"/>
                  <wp:docPr id="3" name="image12.jpg"/>
                  <a:graphic>
                    <a:graphicData uri="http://schemas.openxmlformats.org/drawingml/2006/picture">
                      <pic:pic>
                        <pic:nvPicPr>
                          <pic:cNvPr id="0" name="image12.jpg"/>
                          <pic:cNvPicPr preferRelativeResize="0"/>
                        </pic:nvPicPr>
                        <pic:blipFill>
                          <a:blip r:embed="rId6"/>
                          <a:srcRect b="0" l="0" r="0" t="0"/>
                          <a:stretch>
                            <a:fillRect/>
                          </a:stretch>
                        </pic:blipFill>
                        <pic:spPr>
                          <a:xfrm>
                            <a:off x="0" y="0"/>
                            <a:ext cx="691515" cy="639445"/>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-77469</wp:posOffset>
                  </wp:positionH>
                  <wp:positionV relativeFrom="paragraph">
                    <wp:posOffset>86995</wp:posOffset>
                  </wp:positionV>
                  <wp:extent cx="457200" cy="487045"/>
                  <wp:effectExtent b="0" l="0" r="0" t="0"/>
                  <wp:wrapNone/>
                  <wp:docPr id="14" name="image11.jpg"/>
                  <a:graphic>
                    <a:graphicData uri="http://schemas.openxmlformats.org/drawingml/2006/picture">
                      <pic:pic>
                        <pic:nvPicPr>
                          <pic:cNvPr id="0" name="image11.jpg"/>
                          <pic:cNvPicPr preferRelativeResize="0"/>
                        </pic:nvPicPr>
                        <pic:blipFill>
                          <a:blip r:embed="rId7"/>
                          <a:srcRect b="0" l="0" r="0" t="0"/>
                          <a:stretch>
                            <a:fillRect/>
                          </a:stretch>
                        </pic:blipFill>
                        <pic:spPr>
                          <a:xfrm>
                            <a:off x="0" y="0"/>
                            <a:ext cx="457200" cy="48704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6205220</wp:posOffset>
                  </wp:positionH>
                  <wp:positionV relativeFrom="paragraph">
                    <wp:posOffset>471170</wp:posOffset>
                  </wp:positionV>
                  <wp:extent cx="657860" cy="538480"/>
                  <wp:effectExtent b="0" l="0" r="0" t="0"/>
                  <wp:wrapNone/>
                  <wp:docPr id="13" name="image10.png"/>
                  <a:graphic>
                    <a:graphicData uri="http://schemas.openxmlformats.org/drawingml/2006/picture">
                      <pic:pic>
                        <pic:nvPicPr>
                          <pic:cNvPr id="0" name="image10.png"/>
                          <pic:cNvPicPr preferRelativeResize="0"/>
                        </pic:nvPicPr>
                        <pic:blipFill>
                          <a:blip r:embed="rId8"/>
                          <a:srcRect b="21418" l="29794" r="30911" t="21435"/>
                          <a:stretch>
                            <a:fillRect/>
                          </a:stretch>
                        </pic:blipFill>
                        <pic:spPr>
                          <a:xfrm>
                            <a:off x="0" y="0"/>
                            <a:ext cx="657860" cy="538480"/>
                          </a:xfrm>
                          <a:prstGeom prst="rect"/>
                          <a:ln/>
                        </pic:spPr>
                      </pic:pic>
                    </a:graphicData>
                  </a:graphic>
                </wp:anchor>
              </w:drawing>
            </w:r>
          </w:p>
        </w:tc>
        <w:tc>
          <w:tcPr>
            <w:gridSpan w:val="2"/>
            <w:vAlign w:val="top"/>
          </w:tcPr>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1739900" cy="417830"/>
                  <wp:effectExtent b="0" l="0" r="0" t="0"/>
                  <wp:docPr id="5"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1739900" cy="41783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1369695" cy="548640"/>
                  <wp:effectExtent b="0" l="0" r="0" t="0"/>
                  <wp:docPr id="4"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1369695" cy="548640"/>
                          </a:xfrm>
                          <a:prstGeom prst="rect"/>
                          <a:ln/>
                        </pic:spPr>
                      </pic:pic>
                    </a:graphicData>
                  </a:graphic>
                </wp:inline>
              </w:drawing>
            </w:r>
            <w:r w:rsidDel="00000000" w:rsidR="00000000" w:rsidRPr="00000000">
              <w:rPr>
                <w:rtl w:val="0"/>
              </w:rPr>
            </w:r>
          </w:p>
        </w:tc>
        <w:tc>
          <w:tcPr>
            <w:gridSpan w:val="2"/>
            <w:vAlign w:val="center"/>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1242695" cy="510540"/>
                  <wp:effectExtent b="0" l="0" r="0" t="0"/>
                  <wp:docPr id="7"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1242695" cy="510540"/>
                          </a:xfrm>
                          <a:prstGeom prst="rect"/>
                          <a:ln/>
                        </pic:spPr>
                      </pic:pic>
                    </a:graphicData>
                  </a:graphic>
                </wp:inline>
              </w:drawing>
            </w:r>
            <w:r w:rsidDel="00000000" w:rsidR="00000000" w:rsidRPr="00000000">
              <w:rPr>
                <w:rtl w:val="0"/>
              </w:rPr>
            </w:r>
          </w:p>
        </w:tc>
      </w:tr>
      <w:tr>
        <w:trPr>
          <w:cantSplit w:val="0"/>
          <w:trHeight w:val="436" w:hRule="atLeast"/>
          <w:tblHeader w:val="0"/>
        </w:trPr>
        <w:tc>
          <w:tcPr>
            <w:vAlign w:val="cente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-68261</wp:posOffset>
                      </wp:positionH>
                      <wp:positionV relativeFrom="paragraph">
                        <wp:posOffset>-4761</wp:posOffset>
                      </wp:positionV>
                      <wp:extent cx="1114425" cy="339725"/>
                      <wp:effectExtent b="0" l="0" r="0" t="0"/>
                      <wp:wrapNone/>
                      <wp:docPr id="1" name=""/>
                      <a:graphic>
                        <a:graphicData uri="http://schemas.microsoft.com/office/word/2010/wordprocessingShape">
                          <wps:wsp>
                            <wps:cNvSpPr/>
                            <wps:cNvPr id="2" name="Shape 2"/>
                            <wps:spPr>
                              <a:xfrm>
                                <a:off x="4803075" y="3624425"/>
                                <a:ext cx="1085850" cy="311150"/>
                              </a:xfrm>
                              <a:prstGeom prst="rect">
                                <a:avLst/>
                              </a:prstGeom>
                              <a:gradFill>
                                <a:gsLst>
                                  <a:gs pos="0">
                                    <a:srgbClr val="F5F7FC"/>
                                  </a:gs>
                                  <a:gs pos="74000">
                                    <a:srgbClr val="A9BEE4"/>
                                  </a:gs>
                                  <a:gs pos="83000">
                                    <a:srgbClr val="A9BEE4"/>
                                  </a:gs>
                                  <a:gs pos="100000">
                                    <a:srgbClr val="4472C4"/>
                                  </a:gs>
                                </a:gsLst>
                                <a:lin ang="0" scaled="0"/>
                              </a:grad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-68261</wp:posOffset>
                      </wp:positionH>
                      <wp:positionV relativeFrom="paragraph">
                        <wp:posOffset>-4761</wp:posOffset>
                      </wp:positionV>
                      <wp:extent cx="1114425" cy="339725"/>
                      <wp:effectExtent b="0" l="0" r="0" t="0"/>
                      <wp:wrapNone/>
                      <wp:docPr id="1" name="image14.png"/>
                      <a:graphic>
                        <a:graphicData uri="http://schemas.openxmlformats.org/drawingml/2006/picture">
                          <pic:pic>
                            <pic:nvPicPr>
                              <pic:cNvPr id="0" name="image14.png"/>
                              <pic:cNvPicPr preferRelativeResize="0"/>
                            </pic:nvPicPr>
                            <pic:blipFill>
                              <a:blip r:embed="rId12"/>
                              <a:srcRect/>
                              <a:stretch>
                                <a:fillRect/>
                              </a:stretch>
                            </pic:blipFill>
                            <pic:spPr>
                              <a:xfrm>
                                <a:off x="0" y="0"/>
                                <a:ext cx="1114425" cy="339725"/>
                              </a:xfrm>
                              <a:prstGeom prst="rect"/>
                              <a:ln/>
                            </pic:spPr>
                          </pic:pic>
                        </a:graphicData>
                      </a:graphic>
                    </wp:anchor>
                  </w:drawing>
                </mc:Fallback>
              </mc:AlternateContent>
            </w:r>
          </w:p>
        </w:tc>
        <w:tc>
          <w:tcPr>
            <w:gridSpan w:val="5"/>
            <w:vAlign w:val="cente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Mauro Perrone - Istituto di Istruzione Secondaria Superiore</w:t>
            </w:r>
            <w:r w:rsidDel="00000000" w:rsidR="00000000" w:rsidRPr="00000000">
              <w:rPr>
                <w:rtl w:val="0"/>
              </w:rPr>
            </w:r>
          </w:p>
        </w:tc>
      </w:tr>
      <w:tr>
        <w:trPr>
          <w:cantSplit w:val="1"/>
          <w:trHeight w:val="576" w:hRule="atLeast"/>
          <w:tblHeader w:val="0"/>
        </w:trPr>
        <w:tc>
          <w:tcPr>
            <w:vAlign w:val="top"/>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471805" cy="390525"/>
                  <wp:effectExtent b="0" l="0" r="0" t="0"/>
                  <wp:docPr id="6" name="image8.png"/>
                  <a:graphic>
                    <a:graphicData uri="http://schemas.openxmlformats.org/drawingml/2006/picture">
                      <pic:pic>
                        <pic:nvPicPr>
                          <pic:cNvPr id="0" name="image8.png"/>
                          <pic:cNvPicPr preferRelativeResize="0"/>
                        </pic:nvPicPr>
                        <pic:blipFill>
                          <a:blip r:embed="rId13"/>
                          <a:srcRect b="0" l="0" r="0" t="0"/>
                          <a:stretch>
                            <a:fillRect/>
                          </a:stretch>
                        </pic:blipFill>
                        <pic:spPr>
                          <a:xfrm>
                            <a:off x="0" y="0"/>
                            <a:ext cx="471805" cy="390525"/>
                          </a:xfrm>
                          <a:prstGeom prst="rect"/>
                          <a:ln/>
                        </pic:spPr>
                      </pic:pic>
                    </a:graphicData>
                  </a:graphic>
                </wp:inline>
              </w:drawing>
            </w:r>
            <w:r w:rsidDel="00000000" w:rsidR="00000000" w:rsidRPr="00000000">
              <w:rPr>
                <w:rtl w:val="0"/>
              </w:rPr>
            </w:r>
          </w:p>
        </w:tc>
        <w:tc>
          <w:tcPr>
            <w:gridSpan w:val="2"/>
            <w:vMerge w:val="restart"/>
            <w:vAlign w:val="top"/>
          </w:tcPr>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Enogastronomia cucina, Accoglienza turistica, Sala e vendita</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Economico Turistico</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Servizi commerciali grafico pubblicitario / Servizi culturali di spettacolo</w:t>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Servizi per la sanità e l’assistenza sociale / Servizi socio - sanitari</w:t>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Costruzioni, Ambiente e Territorio –Geotecnico</w:t>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Sistemi informativi aziendali (AFM – SIA)</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Chimica dei materiali e biotecnologie ambientali</w:t>
            </w:r>
          </w:p>
        </w:tc>
        <w:tc>
          <w:tcPr>
            <w:gridSpan w:val="2"/>
            <w:vAlign w:val="cente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704850" cy="308610"/>
                  <wp:effectExtent b="0" l="0" r="0" t="0"/>
                  <wp:docPr id="8"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704850" cy="308610"/>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6115685</wp:posOffset>
                  </wp:positionH>
                  <wp:positionV relativeFrom="paragraph">
                    <wp:posOffset>1061085</wp:posOffset>
                  </wp:positionV>
                  <wp:extent cx="669925" cy="307975"/>
                  <wp:effectExtent b="0" l="0" r="0" t="0"/>
                  <wp:wrapNone/>
                  <wp:docPr id="2" name="image7.png"/>
                  <a:graphic>
                    <a:graphicData uri="http://schemas.openxmlformats.org/drawingml/2006/picture">
                      <pic:pic>
                        <pic:nvPicPr>
                          <pic:cNvPr id="0" name="image7.png"/>
                          <pic:cNvPicPr preferRelativeResize="0"/>
                        </pic:nvPicPr>
                        <pic:blipFill>
                          <a:blip r:embed="rId15"/>
                          <a:srcRect b="0" l="0" r="0" t="0"/>
                          <a:stretch>
                            <a:fillRect/>
                          </a:stretch>
                        </pic:blipFill>
                        <pic:spPr>
                          <a:xfrm>
                            <a:off x="0" y="0"/>
                            <a:ext cx="669925" cy="307975"/>
                          </a:xfrm>
                          <a:prstGeom prst="rect"/>
                          <a:ln/>
                        </pic:spPr>
                      </pic:pic>
                    </a:graphicData>
                  </a:graphic>
                </wp:anchor>
              </w:drawing>
            </w:r>
          </w:p>
        </w:tc>
        <w:tc>
          <w:tcPr>
            <w:vAlign w:val="center"/>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362585" cy="361950"/>
                  <wp:effectExtent b="0" l="0" r="0" t="0"/>
                  <wp:docPr id="11"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362585" cy="361950"/>
                          </a:xfrm>
                          <a:prstGeom prst="rect"/>
                          <a:ln/>
                        </pic:spPr>
                      </pic:pic>
                    </a:graphicData>
                  </a:graphic>
                </wp:inline>
              </w:drawing>
            </w:r>
            <w:r w:rsidDel="00000000" w:rsidR="00000000" w:rsidRPr="00000000">
              <w:rPr>
                <w:rtl w:val="0"/>
              </w:rPr>
            </w:r>
          </w:p>
        </w:tc>
      </w:tr>
      <w:tr>
        <w:trPr>
          <w:cantSplit w:val="1"/>
          <w:trHeight w:val="318" w:hRule="atLeast"/>
          <w:tblHeader w:val="0"/>
        </w:trPr>
        <w:tc>
          <w:tcPr>
            <w:tcBorders>
              <w:bottom w:color="000000" w:space="0" w:sz="4" w:val="dotted"/>
            </w:tcBorders>
            <w:vAlign w:val="top"/>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504825" cy="504190"/>
                  <wp:effectExtent b="0" l="0" r="0" t="0"/>
                  <wp:docPr id="9"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504825" cy="504190"/>
                          </a:xfrm>
                          <a:prstGeom prst="rect"/>
                          <a:ln/>
                        </pic:spPr>
                      </pic:pic>
                    </a:graphicData>
                  </a:graphic>
                </wp:inline>
              </w:drawing>
            </w:r>
            <w:r w:rsidDel="00000000" w:rsidR="00000000" w:rsidRPr="00000000">
              <w:rPr>
                <w:rtl w:val="0"/>
              </w:rPr>
            </w:r>
          </w:p>
        </w:tc>
        <w:tc>
          <w:tcPr>
            <w:gridSpan w:val="2"/>
            <w:vMerge w:val="continue"/>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2"/>
            <w:tcBorders>
              <w:bottom w:color="000000" w:space="0" w:sz="4" w:val="dotted"/>
            </w:tcBorders>
            <w:vAlign w:val="cente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600075" cy="278765"/>
                  <wp:effectExtent b="0" l="0" r="0" t="0"/>
                  <wp:docPr id="10" name="image13.png"/>
                  <a:graphic>
                    <a:graphicData uri="http://schemas.openxmlformats.org/drawingml/2006/picture">
                      <pic:pic>
                        <pic:nvPicPr>
                          <pic:cNvPr id="0" name="image13.png"/>
                          <pic:cNvPicPr preferRelativeResize="0"/>
                        </pic:nvPicPr>
                        <pic:blipFill>
                          <a:blip r:embed="rId18"/>
                          <a:srcRect b="0" l="0" r="0" t="0"/>
                          <a:stretch>
                            <a:fillRect/>
                          </a:stretch>
                        </pic:blipFill>
                        <pic:spPr>
                          <a:xfrm>
                            <a:off x="0" y="0"/>
                            <a:ext cx="600075" cy="278765"/>
                          </a:xfrm>
                          <a:prstGeom prst="rect"/>
                          <a:ln/>
                        </pic:spPr>
                      </pic:pic>
                    </a:graphicData>
                  </a:graphic>
                </wp:inline>
              </w:drawing>
            </w: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563245" cy="362585"/>
                  <wp:effectExtent b="0" l="0" r="0" t="0"/>
                  <wp:docPr descr="Descrizione: Immagine che contiene Carattere, Elementi grafici, logo, schermata&#10;&#10;Descrizione generata automaticamente" id="12" name="image5.png"/>
                  <a:graphic>
                    <a:graphicData uri="http://schemas.openxmlformats.org/drawingml/2006/picture">
                      <pic:pic>
                        <pic:nvPicPr>
                          <pic:cNvPr descr="Descrizione: Immagine che contiene Carattere, Elementi grafici, logo, schermata&#10;&#10;Descrizione generata automaticamente" id="0" name="image5.png"/>
                          <pic:cNvPicPr preferRelativeResize="0"/>
                        </pic:nvPicPr>
                        <pic:blipFill>
                          <a:blip r:embed="rId19"/>
                          <a:srcRect b="0" l="0" r="0" t="0"/>
                          <a:stretch>
                            <a:fillRect/>
                          </a:stretch>
                        </pic:blipFill>
                        <pic:spPr>
                          <a:xfrm>
                            <a:off x="0" y="0"/>
                            <a:ext cx="563245" cy="362585"/>
                          </a:xfrm>
                          <a:prstGeom prst="rect"/>
                          <a:ln/>
                        </pic:spPr>
                      </pic:pic>
                    </a:graphicData>
                  </a:graphic>
                </wp:inline>
              </w:drawing>
            </w:r>
            <w:r w:rsidDel="00000000" w:rsidR="00000000" w:rsidRPr="00000000">
              <w:rPr>
                <w:rtl w:val="0"/>
              </w:rPr>
            </w:r>
          </w:p>
        </w:tc>
      </w:tr>
      <w:tr>
        <w:trPr>
          <w:cantSplit w:val="0"/>
          <w:tblHeader w:val="0"/>
        </w:trPr>
        <w:tc>
          <w:tcPr>
            <w:gridSpan w:val="6"/>
            <w:tcBorders>
              <w:top w:color="000000" w:space="0" w:sz="4" w:val="dotted"/>
            </w:tcBorders>
            <w:vAlign w:val="top"/>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Sito web: iissperrone.edu.it – email: </w:t>
            </w:r>
            <w:hyperlink r:id="rId20">
              <w:r w:rsidDel="00000000" w:rsidR="00000000" w:rsidRPr="00000000">
                <w:rPr>
                  <w:rFonts w:ascii="Calibri" w:cs="Calibri" w:eastAsia="Calibri" w:hAnsi="Calibri"/>
                  <w:b w:val="0"/>
                  <w:i w:val="0"/>
                  <w:smallCaps w:val="0"/>
                  <w:strike w:val="0"/>
                  <w:color w:val="0000ff"/>
                  <w:sz w:val="16"/>
                  <w:szCs w:val="16"/>
                  <w:u w:val="single"/>
                  <w:shd w:fill="auto" w:val="clear"/>
                  <w:vertAlign w:val="baseline"/>
                  <w:rtl w:val="0"/>
                </w:rPr>
                <w:t xml:space="preserve">tais03900v@istruzione.it</w:t>
              </w:r>
            </w:hyperlink>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 PEC: </w:t>
            </w:r>
            <w:hyperlink r:id="rId21">
              <w:r w:rsidDel="00000000" w:rsidR="00000000" w:rsidRPr="00000000">
                <w:rPr>
                  <w:rFonts w:ascii="Calibri" w:cs="Calibri" w:eastAsia="Calibri" w:hAnsi="Calibri"/>
                  <w:b w:val="0"/>
                  <w:i w:val="0"/>
                  <w:smallCaps w:val="0"/>
                  <w:strike w:val="0"/>
                  <w:color w:val="0000ff"/>
                  <w:sz w:val="16"/>
                  <w:szCs w:val="16"/>
                  <w:u w:val="single"/>
                  <w:shd w:fill="auto" w:val="clear"/>
                  <w:vertAlign w:val="baseline"/>
                  <w:rtl w:val="0"/>
                </w:rPr>
                <w:t xml:space="preserve">tais03900v@pec.istruzione.it</w:t>
              </w:r>
            </w:hyperlink>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 tel:0998491151</w:t>
            </w:r>
          </w:p>
        </w:tc>
      </w:tr>
      <w:tr>
        <w:trPr>
          <w:cantSplit w:val="0"/>
          <w:tblHeader w:val="0"/>
        </w:trPr>
        <w:tc>
          <w:tcPr>
            <w:gridSpan w:val="6"/>
            <w:tcBorders>
              <w:bottom w:color="000000" w:space="0" w:sz="4" w:val="single"/>
            </w:tcBorders>
            <w:vAlign w:val="top"/>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center"/>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C.F. 90229690731 - C.M. TAIS03900V   -   Indirizzo: Via Spineto Montecamplo, 29 – 74011 Castellaneta (TA)</w:t>
            </w:r>
          </w:p>
        </w:tc>
      </w:tr>
    </w:tbl>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1"/>
          <w:smallCaps w:val="0"/>
          <w:strike w:val="0"/>
          <w:color w:val="000000"/>
          <w:sz w:val="16"/>
          <w:szCs w:val="16"/>
          <w:u w:val="none"/>
          <w:shd w:fill="auto" w:val="clear"/>
          <w:vertAlign w:val="baseline"/>
          <w:rtl w:val="0"/>
        </w:rPr>
        <w:t xml:space="preserve">Fondi Strutturali Europei – Programma Nazionale “Scuola e competenze” 2021-2027 – Fondo sociale europeo plus (FSE+) – Priorità 01 – Scuola e competenze (FSE+) -Fondo Sociale Europeo Plus- Obiettivo specifico ESO4.6 – sotto-azione ESO4.6. A.4.A- Il miglio in più- La magia dell’estate- Avviso Pubblico prot. n. 59369 del 19/4/2024 - Percorsi educativi e formativi per il potenziamento delle competenze, l’inclusione e la socialità nel periodo di sospensione estiva delle lezioni negli anni scolastici 2023-2024 e 2024-2025 (c.d. Piano Estate). </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1"/>
          <w:smallCaps w:val="0"/>
          <w:strike w:val="0"/>
          <w:color w:val="000000"/>
          <w:sz w:val="16"/>
          <w:szCs w:val="16"/>
          <w:u w:val="none"/>
          <w:shd w:fill="auto" w:val="clear"/>
          <w:vertAlign w:val="baseline"/>
          <w:rtl w:val="0"/>
        </w:rPr>
        <w:t xml:space="preserve">Progetto “Il miglio in più – La magia dell’estate”</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1"/>
          <w:smallCaps w:val="0"/>
          <w:strike w:val="0"/>
          <w:color w:val="000000"/>
          <w:sz w:val="16"/>
          <w:szCs w:val="16"/>
          <w:u w:val="none"/>
          <w:shd w:fill="auto" w:val="clear"/>
          <w:vertAlign w:val="baseline"/>
          <w:rtl w:val="0"/>
        </w:rPr>
        <w:t xml:space="preserve">Codice progetto: ESO4.6.A4.A-FSEPN-PU-2024-89</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i w:val="1"/>
          <w:smallCaps w:val="0"/>
          <w:strike w:val="0"/>
          <w:color w:val="000000"/>
          <w:sz w:val="16"/>
          <w:szCs w:val="16"/>
          <w:u w:val="none"/>
          <w:shd w:fill="auto" w:val="clear"/>
          <w:vertAlign w:val="baseline"/>
          <w:rtl w:val="0"/>
        </w:rPr>
        <w:t xml:space="preserve">C.U.P.: G84D24002470007</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0" w:firstLine="18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Al dirigente scolastico</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0" w:firstLine="18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IISS Mauro Perrone</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0" w:firstLine="18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Castellaneta (TA)</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0" w:firstLine="18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40" w:right="0" w:firstLine="18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540" w:right="0" w:firstLine="180"/>
        <w:jc w:val="left"/>
        <w:rPr>
          <w:rFonts w:ascii="Calibri" w:cs="Calibri" w:eastAsia="Calibri" w:hAnsi="Calibri"/>
          <w:b w:val="0"/>
          <w:i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Oggetto: Dichiarazione di incompatibilità </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9">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Il sottoscritto __________________________________</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_________________________________________________</w:t>
      </w:r>
    </w:p>
    <w:p w:rsidR="00000000" w:rsidDel="00000000" w:rsidP="00000000" w:rsidRDefault="00000000" w:rsidRPr="00000000" w14:paraId="0000003A">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B">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 Nato a _____________________ il______________ residente a______________________ Provincia di _________</w:t>
      </w:r>
      <w:r w:rsidDel="00000000" w:rsidR="00000000" w:rsidRPr="00000000">
        <w:rPr>
          <w:rtl w:val="0"/>
        </w:rPr>
      </w:r>
    </w:p>
    <w:p w:rsidR="00000000" w:rsidDel="00000000" w:rsidP="00000000" w:rsidRDefault="00000000" w:rsidRPr="00000000" w14:paraId="0000003C">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D">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 Via________________________________________________ Codice Fiscale ________________________________ </w:t>
      </w:r>
      <w:r w:rsidDel="00000000" w:rsidR="00000000" w:rsidRPr="00000000">
        <w:rPr>
          <w:rtl w:val="0"/>
        </w:rPr>
      </w:r>
    </w:p>
    <w:p w:rsidR="00000000" w:rsidDel="00000000" w:rsidP="00000000" w:rsidRDefault="00000000" w:rsidRPr="00000000" w14:paraId="0000003E">
      <w:pPr>
        <w:keepNext w:val="1"/>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DICHIARA</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ai sensi dell’art. 75 del d.P.R. n. 445 del 28 dicembre 2000 consapevole degli artt. 46 e 47 del d.P.R. n. 445 del 28 dicembre 2000:</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non trovarsi in situazione di incompatibilità, ai sensi di quanto previsto dal d.lgs. n. 39/2013 e dall’art. 53, del d.lgs. n. 165/2001;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non coinvolge interessi propri;</w:t>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che non sussistono diverse ragioni di opportunità che si frappongano al conferimento dell’incarico in questione;</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di impegnarsi a comunicare tempestivamente all’Istituzione scolastica eventuali variazioni che dovessero intervenire nel corso dello svolgimento dell’incarico;</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585"/>
        </w:tabs>
        <w:spacing w:after="0" w:before="0" w:line="240" w:lineRule="auto"/>
        <w:ind w:left="0" w:right="0" w:firstLine="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585"/>
        </w:tabs>
        <w:spacing w:after="0" w:before="0" w:line="240" w:lineRule="auto"/>
        <w:ind w:left="0" w:right="0" w:firstLine="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585"/>
        </w:tabs>
        <w:spacing w:after="0" w:before="0" w:line="240" w:lineRule="auto"/>
        <w:ind w:left="0" w:right="0" w:firstLine="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585"/>
        </w:tabs>
        <w:spacing w:after="0" w:before="0" w:line="240" w:lineRule="auto"/>
        <w:ind w:left="0" w:right="0" w:firstLine="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585"/>
        </w:tabs>
        <w:spacing w:after="0" w:before="0" w:line="240" w:lineRule="auto"/>
        <w:ind w:left="0" w:right="0" w:firstLine="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585"/>
        </w:tabs>
        <w:spacing w:after="0" w:before="0" w:line="240" w:lineRule="auto"/>
        <w:ind w:left="0" w:right="0" w:firstLine="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585"/>
        </w:tabs>
        <w:spacing w:after="0" w:before="0" w:line="240" w:lineRule="auto"/>
        <w:ind w:left="0" w:right="0" w:firstLine="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ab/>
        <w:t xml:space="preserve">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585"/>
        </w:tabs>
        <w:spacing w:after="0" w:before="0" w:line="240" w:lineRule="auto"/>
        <w:ind w:left="0" w:right="0" w:firstLine="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Firma</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585"/>
        </w:tabs>
        <w:spacing w:after="0" w:before="0" w:line="240" w:lineRule="auto"/>
        <w:ind w:left="0" w:right="0" w:firstLine="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540" w:right="0" w:firstLine="18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ectPr>
      <w:headerReference r:id="rId22" w:type="default"/>
      <w:pgSz w:h="16838" w:w="11906" w:orient="portrait"/>
      <w:pgMar w:bottom="539" w:top="1702"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ALLEGATO C</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bullet"/>
      <w:lvlText w:val="-"/>
      <w:lvlJc w:val="left"/>
      <w:pPr>
        <w:ind w:left="1068" w:hanging="360"/>
      </w:pPr>
      <w:rPr>
        <w:rFonts w:ascii="Calibri" w:cs="Calibri" w:eastAsia="Calibri" w:hAnsi="Calibri"/>
        <w:vertAlign w:val="baseline"/>
      </w:rPr>
    </w:lvl>
    <w:lvl w:ilvl="1">
      <w:start w:val="1"/>
      <w:numFmt w:val="bullet"/>
      <w:lvlText w:val="o"/>
      <w:lvlJc w:val="left"/>
      <w:pPr>
        <w:ind w:left="1788" w:hanging="360"/>
      </w:pPr>
      <w:rPr>
        <w:rFonts w:ascii="Courier New" w:cs="Courier New" w:eastAsia="Courier New" w:hAnsi="Courier New"/>
        <w:vertAlign w:val="baseline"/>
      </w:rPr>
    </w:lvl>
    <w:lvl w:ilvl="2">
      <w:start w:val="1"/>
      <w:numFmt w:val="bullet"/>
      <w:lvlText w:val="▪"/>
      <w:lvlJc w:val="left"/>
      <w:pPr>
        <w:ind w:left="2508" w:hanging="360"/>
      </w:pPr>
      <w:rPr>
        <w:rFonts w:ascii="Noto Sans Symbols" w:cs="Noto Sans Symbols" w:eastAsia="Noto Sans Symbols" w:hAnsi="Noto Sans Symbols"/>
        <w:vertAlign w:val="baseline"/>
      </w:rPr>
    </w:lvl>
    <w:lvl w:ilvl="3">
      <w:start w:val="1"/>
      <w:numFmt w:val="bullet"/>
      <w:lvlText w:val="●"/>
      <w:lvlJc w:val="left"/>
      <w:pPr>
        <w:ind w:left="3228" w:hanging="360"/>
      </w:pPr>
      <w:rPr>
        <w:rFonts w:ascii="Noto Sans Symbols" w:cs="Noto Sans Symbols" w:eastAsia="Noto Sans Symbols" w:hAnsi="Noto Sans Symbols"/>
        <w:vertAlign w:val="baseline"/>
      </w:rPr>
    </w:lvl>
    <w:lvl w:ilvl="4">
      <w:start w:val="1"/>
      <w:numFmt w:val="bullet"/>
      <w:lvlText w:val="o"/>
      <w:lvlJc w:val="left"/>
      <w:pPr>
        <w:ind w:left="3948" w:hanging="360"/>
      </w:pPr>
      <w:rPr>
        <w:rFonts w:ascii="Courier New" w:cs="Courier New" w:eastAsia="Courier New" w:hAnsi="Courier New"/>
        <w:vertAlign w:val="baseline"/>
      </w:rPr>
    </w:lvl>
    <w:lvl w:ilvl="5">
      <w:start w:val="1"/>
      <w:numFmt w:val="bullet"/>
      <w:lvlText w:val="▪"/>
      <w:lvlJc w:val="left"/>
      <w:pPr>
        <w:ind w:left="4668" w:hanging="360"/>
      </w:pPr>
      <w:rPr>
        <w:rFonts w:ascii="Noto Sans Symbols" w:cs="Noto Sans Symbols" w:eastAsia="Noto Sans Symbols" w:hAnsi="Noto Sans Symbols"/>
        <w:vertAlign w:val="baseline"/>
      </w:rPr>
    </w:lvl>
    <w:lvl w:ilvl="6">
      <w:start w:val="1"/>
      <w:numFmt w:val="bullet"/>
      <w:lvlText w:val="●"/>
      <w:lvlJc w:val="left"/>
      <w:pPr>
        <w:ind w:left="5388" w:hanging="360"/>
      </w:pPr>
      <w:rPr>
        <w:rFonts w:ascii="Noto Sans Symbols" w:cs="Noto Sans Symbols" w:eastAsia="Noto Sans Symbols" w:hAnsi="Noto Sans Symbols"/>
        <w:vertAlign w:val="baseline"/>
      </w:rPr>
    </w:lvl>
    <w:lvl w:ilvl="7">
      <w:start w:val="1"/>
      <w:numFmt w:val="bullet"/>
      <w:lvlText w:val="o"/>
      <w:lvlJc w:val="left"/>
      <w:pPr>
        <w:ind w:left="6108" w:hanging="360"/>
      </w:pPr>
      <w:rPr>
        <w:rFonts w:ascii="Courier New" w:cs="Courier New" w:eastAsia="Courier New" w:hAnsi="Courier New"/>
        <w:vertAlign w:val="baseline"/>
      </w:rPr>
    </w:lvl>
    <w:lvl w:ilvl="8">
      <w:start w:val="1"/>
      <w:numFmt w:val="bullet"/>
      <w:lvlText w:val="▪"/>
      <w:lvlJc w:val="left"/>
      <w:pPr>
        <w:ind w:left="6828"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tais03900v@istruzione.it" TargetMode="External"/><Relationship Id="rId11" Type="http://schemas.openxmlformats.org/officeDocument/2006/relationships/image" Target="media/image1.png"/><Relationship Id="rId22" Type="http://schemas.openxmlformats.org/officeDocument/2006/relationships/header" Target="header1.xml"/><Relationship Id="rId10" Type="http://schemas.openxmlformats.org/officeDocument/2006/relationships/image" Target="media/image2.png"/><Relationship Id="rId21" Type="http://schemas.openxmlformats.org/officeDocument/2006/relationships/hyperlink" Target="mailto:tais03900v@pec.istruzione.it" TargetMode="External"/><Relationship Id="rId13" Type="http://schemas.openxmlformats.org/officeDocument/2006/relationships/image" Target="media/image8.png"/><Relationship Id="rId12" Type="http://schemas.openxmlformats.org/officeDocument/2006/relationships/image" Target="media/image1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image" Target="media/image7.png"/><Relationship Id="rId14" Type="http://schemas.openxmlformats.org/officeDocument/2006/relationships/image" Target="media/image9.png"/><Relationship Id="rId17" Type="http://schemas.openxmlformats.org/officeDocument/2006/relationships/image" Target="media/image4.png"/><Relationship Id="rId16" Type="http://schemas.openxmlformats.org/officeDocument/2006/relationships/image" Target="media/image3.png"/><Relationship Id="rId5" Type="http://schemas.openxmlformats.org/officeDocument/2006/relationships/styles" Target="styles.xml"/><Relationship Id="rId19" Type="http://schemas.openxmlformats.org/officeDocument/2006/relationships/image" Target="media/image5.png"/><Relationship Id="rId6" Type="http://schemas.openxmlformats.org/officeDocument/2006/relationships/image" Target="media/image12.jpg"/><Relationship Id="rId18" Type="http://schemas.openxmlformats.org/officeDocument/2006/relationships/image" Target="media/image13.png"/><Relationship Id="rId7" Type="http://schemas.openxmlformats.org/officeDocument/2006/relationships/image" Target="media/image11.jpg"/><Relationship Id="rId8" Type="http://schemas.openxmlformats.org/officeDocument/2006/relationships/image" Target="media/image10.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392EF64F09F84663B707770E4F22D30F_13</vt:lpwstr>
  </property>
</Properties>
</file>